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30" w:rsidRPr="008F1F30" w:rsidRDefault="008F1F30" w:rsidP="008F1F30">
      <w:pPr>
        <w:pStyle w:val="berschrift3"/>
        <w:spacing w:before="120" w:after="120"/>
        <w:jc w:val="center"/>
        <w:rPr>
          <w:b w:val="0"/>
          <w:sz w:val="14"/>
          <w:szCs w:val="32"/>
          <w:u w:val="single"/>
        </w:rPr>
      </w:pPr>
    </w:p>
    <w:p w:rsidR="008F1F30" w:rsidRPr="008F1F30" w:rsidRDefault="008F1F30" w:rsidP="008F1F30">
      <w:pPr>
        <w:pStyle w:val="berschrift3"/>
        <w:spacing w:before="120" w:after="120"/>
        <w:jc w:val="center"/>
        <w:rPr>
          <w:color w:val="FFC000"/>
          <w:sz w:val="40"/>
          <w:szCs w:val="32"/>
          <w:u w:val="single"/>
        </w:rPr>
      </w:pPr>
      <w:bookmarkStart w:id="0" w:name="_GoBack"/>
      <w:bookmarkEnd w:id="0"/>
      <w:r w:rsidRPr="008F1F30">
        <w:rPr>
          <w:color w:val="FFC000"/>
          <w:sz w:val="32"/>
          <w:szCs w:val="32"/>
          <w:u w:val="single"/>
        </w:rPr>
        <w:t>Hortordnung</w:t>
      </w:r>
    </w:p>
    <w:p w:rsidR="008F1F30" w:rsidRPr="00736012" w:rsidRDefault="008F1F30" w:rsidP="008F1F30">
      <w:pPr>
        <w:ind w:left="705"/>
        <w:rPr>
          <w:rFonts w:ascii="Arial" w:hAnsi="Arial" w:cs="Arial"/>
          <w:sz w:val="16"/>
        </w:rPr>
      </w:pPr>
    </w:p>
    <w:p w:rsidR="008F1F30" w:rsidRDefault="008F1F30" w:rsidP="008F1F30">
      <w:pPr>
        <w:ind w:left="70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Das Evangelische Tagesheim sieht sich als familienergänzende, entwicklungsfördernde, lernbegleitende und sozialpädagogische Einrichtung, welche Ihrem Kind in optimaler Weise Erziehung, Bildung und </w:t>
      </w:r>
    </w:p>
    <w:p w:rsidR="008F1F30" w:rsidRDefault="008F1F30" w:rsidP="008F1F30">
      <w:pPr>
        <w:ind w:left="70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Betreuung ermöglicht.</w:t>
      </w:r>
    </w:p>
    <w:p w:rsidR="008F1F30" w:rsidRDefault="008F1F30" w:rsidP="008F1F30">
      <w:pPr>
        <w:ind w:left="705"/>
        <w:rPr>
          <w:rFonts w:ascii="Arial" w:hAnsi="Arial" w:cs="Arial"/>
        </w:rPr>
      </w:pPr>
    </w:p>
    <w:p w:rsidR="008F1F30" w:rsidRDefault="008F1F30" w:rsidP="008F1F30">
      <w:pPr>
        <w:spacing w:after="120"/>
        <w:ind w:left="705"/>
        <w:rPr>
          <w:rFonts w:ascii="Arial" w:hAnsi="Arial" w:cs="Arial"/>
        </w:rPr>
      </w:pPr>
      <w:r>
        <w:rPr>
          <w:rFonts w:ascii="Arial" w:hAnsi="Arial" w:cs="Arial"/>
        </w:rPr>
        <w:t>In den Aufgabenbereich des Hortes fällt:</w:t>
      </w:r>
    </w:p>
    <w:p w:rsidR="008F1F30" w:rsidRDefault="008F1F30" w:rsidP="008F1F30">
      <w:pPr>
        <w:numPr>
          <w:ilvl w:val="0"/>
          <w:numId w:val="1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die direkte Betreuung der Kinder nach Unterrichtsschluss</w:t>
      </w:r>
    </w:p>
    <w:p w:rsidR="008F1F30" w:rsidRDefault="008F1F30" w:rsidP="008F1F30">
      <w:pPr>
        <w:numPr>
          <w:ilvl w:val="0"/>
          <w:numId w:val="1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die Betreuung und Begleitung während des Mittagessens</w:t>
      </w:r>
    </w:p>
    <w:p w:rsidR="008F1F30" w:rsidRDefault="008F1F30" w:rsidP="008F1F30">
      <w:pPr>
        <w:numPr>
          <w:ilvl w:val="0"/>
          <w:numId w:val="1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die Beaufsichtigung der Kinder während der Spielzeit im Park</w:t>
      </w:r>
    </w:p>
    <w:p w:rsidR="008F1F30" w:rsidRDefault="008F1F30" w:rsidP="008F1F30">
      <w:pPr>
        <w:numPr>
          <w:ilvl w:val="0"/>
          <w:numId w:val="1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die Begleitung der Lernstunde </w:t>
      </w:r>
    </w:p>
    <w:p w:rsidR="008F1F30" w:rsidRDefault="008F1F30" w:rsidP="008F1F3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die Gestaltung der Freizeit nach der Lernstunde</w:t>
      </w:r>
    </w:p>
    <w:p w:rsidR="008F1F30" w:rsidRDefault="008F1F30" w:rsidP="008F1F30">
      <w:pPr>
        <w:rPr>
          <w:rFonts w:ascii="Arial" w:hAnsi="Arial" w:cs="Arial"/>
          <w:sz w:val="18"/>
        </w:rPr>
      </w:pPr>
    </w:p>
    <w:p w:rsidR="008F1F30" w:rsidRPr="008F1F30" w:rsidRDefault="008F1F30" w:rsidP="008F1F30">
      <w:pPr>
        <w:ind w:left="786"/>
        <w:rPr>
          <w:rFonts w:ascii="Arial" w:hAnsi="Arial" w:cs="Arial"/>
          <w:b/>
          <w:color w:val="7030A0"/>
          <w:u w:val="single"/>
        </w:rPr>
      </w:pPr>
      <w:r w:rsidRPr="008F1F30">
        <w:rPr>
          <w:rFonts w:ascii="Arial" w:hAnsi="Arial" w:cs="Arial"/>
          <w:b/>
          <w:color w:val="7030A0"/>
          <w:u w:val="single"/>
        </w:rPr>
        <w:t>Lernstunde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Die Hausübung dient der Vertiefung und Übung des schulischen Lernstoffes.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Die Hausaufgaben sind vom/n dem/r KlassenlehrerIn so gestellt, dass der/die SchülerIn diese eigenständig bewältigen kann.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Die Kinder werden bei der Erfüllung ihrer schulischen Pflichten von dem/der HortpädagogIn begleitet.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Der/die HortpädagogIn ist um den Kontakt zum/r KlassenlehrerIn bemüht.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Der/die HortpädagogIn schafft eine ruhige Atmosphäre in der das Kind seine Hausübung erledigen kann.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Der/die HortpädagogIn gibt den Kindern Hilfestellungen bei der Hausübung, aber nicht in Form von Nachhilfe.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Nach Möglichkeit wird die Hausübung kontrolliert und gemeinsam mit dem Kind verbessert.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Der Hort ist nicht für die vollständige Richtigkeit aller Hausübungen verantwortlich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Der/die HortpädagogIn ist bemüht, dass die Kinder ihre Hausübung in der Lernstunde fertigstellen können.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Die Hausübungen sollten täglich mit nach Hause genommen werden, damit die Eltern diese durchsehen und einen Überblick über die schulischen Leistungen ihres Kindes erhalten.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Ebenfalls besteht so die Möglichkeit, die Hausübung gemeinsam mit dem Kind zu Hause durchzusehen bzw. gegebenenfalls zu verbessern, bevor es diese am nächsten Morgen bei dem/der zuständigen KlassenlehrerIn abgibt.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Der Hort gibt keine Nachhilfe und vermittelt keine schulischen Inhalte.</w:t>
      </w:r>
    </w:p>
    <w:p w:rsidR="005F09D1" w:rsidRDefault="005F09D1" w:rsidP="00736012">
      <w:pPr>
        <w:pStyle w:val="StandardWeb"/>
        <w:spacing w:before="0" w:beforeAutospacing="0" w:after="0" w:afterAutospacing="0"/>
        <w:ind w:left="782"/>
        <w:rPr>
          <w:rStyle w:val="Fett"/>
          <w:rFonts w:ascii="Arial" w:hAnsi="Arial" w:cs="Arial"/>
          <w:b w:val="0"/>
          <w:color w:val="000000"/>
        </w:rPr>
      </w:pPr>
    </w:p>
    <w:p w:rsidR="00736012" w:rsidRPr="00736012" w:rsidRDefault="00736012" w:rsidP="00736012">
      <w:pPr>
        <w:pStyle w:val="StandardWeb"/>
        <w:spacing w:before="0" w:beforeAutospacing="0" w:after="0" w:afterAutospacing="0"/>
        <w:ind w:left="782"/>
        <w:rPr>
          <w:rStyle w:val="Fett"/>
          <w:rFonts w:ascii="Arial" w:hAnsi="Arial" w:cs="Arial"/>
          <w:b w:val="0"/>
          <w:color w:val="000000"/>
        </w:rPr>
      </w:pP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 xml:space="preserve">Ab 16:00 liegt unser Schwerpunkt für die Mehrheit der Kinder in der Freizeitgestaltung. 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Die Endkontrolle liegt bei den Eltern.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rPr>
          <w:rStyle w:val="Fett"/>
          <w:rFonts w:ascii="Arial" w:hAnsi="Arial" w:cs="Arial"/>
          <w:b w:val="0"/>
          <w:bCs w:val="0"/>
          <w:color w:val="000000"/>
        </w:rPr>
      </w:pPr>
      <w:r>
        <w:rPr>
          <w:rStyle w:val="Fett"/>
          <w:rFonts w:ascii="Arial" w:hAnsi="Arial" w:cs="Arial"/>
          <w:b w:val="0"/>
          <w:bCs w:val="0"/>
          <w:color w:val="000000"/>
        </w:rPr>
        <w:t>Während der Lernstunde zwischen 15 – 16 Uhr sind die Kinder nicht abzuholen, Ausnahmen können mit dem/der HortpädagogIn besprochen werden.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rPr>
          <w:rStyle w:val="Fett"/>
          <w:rFonts w:ascii="Arial" w:hAnsi="Arial" w:cs="Arial"/>
          <w:b w:val="0"/>
          <w:bCs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Beim Abholen bitte unbedingt darauf achten, dass sich Ihr Kind bei dem/r jeweiligen HortpädagogIn abmeldet.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rPr>
          <w:rStyle w:val="Fett"/>
          <w:rFonts w:ascii="Arial" w:hAnsi="Arial" w:cs="Arial"/>
          <w:b w:val="0"/>
          <w:bCs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Sie werden ersucht, sich in regelmäßigen Abständen mit dem/r HortpädagogIn auszutauschen.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rPr>
          <w:rStyle w:val="Fett"/>
          <w:rFonts w:ascii="Arial" w:hAnsi="Arial" w:cs="Arial"/>
          <w:b w:val="0"/>
          <w:bCs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Das Mitteilungsheft ist bitte täglich zu kontrollieren.</w:t>
      </w:r>
    </w:p>
    <w:p w:rsidR="008F1F30" w:rsidRDefault="008F1F30" w:rsidP="008F1F30">
      <w:pPr>
        <w:pStyle w:val="StandardWeb"/>
        <w:numPr>
          <w:ilvl w:val="0"/>
          <w:numId w:val="19"/>
        </w:numPr>
        <w:spacing w:before="120" w:beforeAutospacing="0" w:after="120" w:afterAutospacing="0"/>
        <w:ind w:left="782" w:hanging="357"/>
        <w:rPr>
          <w:rStyle w:val="Fett"/>
          <w:rFonts w:ascii="Arial" w:hAnsi="Arial" w:cs="Arial"/>
          <w:b w:val="0"/>
          <w:bCs w:val="0"/>
          <w:color w:val="000000"/>
        </w:rPr>
      </w:pPr>
      <w:r>
        <w:rPr>
          <w:rStyle w:val="Fett"/>
          <w:rFonts w:ascii="Arial" w:hAnsi="Arial" w:cs="Arial"/>
          <w:b w:val="0"/>
          <w:color w:val="000000"/>
        </w:rPr>
        <w:t>Der/die HortpädagogIn ist erste/r AnsprechpartnerIn in allen Hortfragen.</w:t>
      </w:r>
    </w:p>
    <w:p w:rsidR="00961E8E" w:rsidRPr="00961E8E" w:rsidRDefault="00961E8E" w:rsidP="008F1F30">
      <w:pPr>
        <w:ind w:left="705"/>
        <w:rPr>
          <w:rFonts w:ascii="Arial" w:hAnsi="Arial" w:cs="Arial"/>
          <w:color w:val="FFC000"/>
          <w:sz w:val="16"/>
          <w:u w:val="single"/>
        </w:rPr>
      </w:pPr>
    </w:p>
    <w:p w:rsidR="008F1F30" w:rsidRPr="008F1F30" w:rsidRDefault="008F1F30" w:rsidP="008F1F30">
      <w:pPr>
        <w:ind w:left="705"/>
        <w:rPr>
          <w:color w:val="FFC000"/>
        </w:rPr>
      </w:pPr>
      <w:r w:rsidRPr="008F1F30">
        <w:rPr>
          <w:rFonts w:ascii="Arial" w:hAnsi="Arial" w:cs="Arial"/>
          <w:color w:val="FFC000"/>
          <w:u w:val="single"/>
        </w:rPr>
        <w:t>Ausschluss kranker Kinder (z.B. bei Lausbefall)</w:t>
      </w:r>
    </w:p>
    <w:p w:rsidR="008F1F30" w:rsidRDefault="008F1F30" w:rsidP="008F1F30">
      <w:pPr>
        <w:ind w:left="705"/>
        <w:rPr>
          <w:rFonts w:ascii="Arial" w:hAnsi="Arial" w:cs="Arial"/>
        </w:rPr>
      </w:pPr>
    </w:p>
    <w:p w:rsidR="008F1F30" w:rsidRDefault="008F1F30" w:rsidP="008F1F30">
      <w:pPr>
        <w:spacing w:after="120"/>
        <w:ind w:left="703"/>
        <w:rPr>
          <w:rFonts w:ascii="Arial" w:hAnsi="Arial" w:cs="Arial"/>
        </w:rPr>
      </w:pPr>
      <w:r>
        <w:rPr>
          <w:rFonts w:ascii="Arial" w:hAnsi="Arial" w:cs="Arial"/>
        </w:rPr>
        <w:t>Kinder mit ansteckenden Krankheiten, die durch ihren Gesundheitszustand andere Kinder beeinträchtigen oder sogar gefährden können, sind vom Besuch ausgeschlossen. Ebenso ausgeschlossen sind Kinder mit Lausbefall.</w:t>
      </w:r>
    </w:p>
    <w:p w:rsidR="008F1F30" w:rsidRDefault="008F1F30" w:rsidP="008F1F30">
      <w:pPr>
        <w:spacing w:after="120"/>
        <w:ind w:left="703"/>
        <w:rPr>
          <w:rFonts w:ascii="Arial" w:hAnsi="Arial" w:cs="Arial"/>
        </w:rPr>
      </w:pPr>
      <w:r>
        <w:rPr>
          <w:rFonts w:ascii="Arial" w:hAnsi="Arial" w:cs="Arial"/>
        </w:rPr>
        <w:t>Medikamente wie Hustensäfte, Antibiotika und andere Arzneimittel werden im Tagesheim nicht verabreicht.</w:t>
      </w:r>
    </w:p>
    <w:p w:rsidR="008F1F30" w:rsidRDefault="008F1F30" w:rsidP="008F1F30">
      <w:pPr>
        <w:spacing w:after="120"/>
        <w:ind w:left="703"/>
        <w:rPr>
          <w:rFonts w:ascii="Arial" w:hAnsi="Arial" w:cs="Arial"/>
        </w:rPr>
      </w:pPr>
      <w:r>
        <w:rPr>
          <w:rFonts w:ascii="Arial" w:hAnsi="Arial" w:cs="Arial"/>
        </w:rPr>
        <w:t>Bei chronisch kranken Kindern oder bei einer speziellen Therapie müssen die notwendigen Maßnahmen mit der Hortleiterin abgesprochen werden.</w:t>
      </w:r>
    </w:p>
    <w:p w:rsidR="008F1F30" w:rsidRPr="00961E8E" w:rsidRDefault="008F1F30" w:rsidP="008F1F30">
      <w:pPr>
        <w:ind w:left="705"/>
        <w:rPr>
          <w:rFonts w:ascii="Arial" w:hAnsi="Arial" w:cs="Arial"/>
          <w:sz w:val="16"/>
        </w:rPr>
      </w:pPr>
    </w:p>
    <w:p w:rsidR="008F1F30" w:rsidRPr="008F1F30" w:rsidRDefault="008F1F30" w:rsidP="008F1F30">
      <w:pPr>
        <w:ind w:left="705"/>
        <w:rPr>
          <w:rFonts w:ascii="Arial" w:hAnsi="Arial" w:cs="Arial"/>
          <w:color w:val="7030A0"/>
          <w:u w:val="single"/>
        </w:rPr>
      </w:pPr>
      <w:r w:rsidRPr="008F1F30">
        <w:rPr>
          <w:rFonts w:ascii="Arial" w:hAnsi="Arial" w:cs="Arial"/>
          <w:color w:val="7030A0"/>
          <w:u w:val="single"/>
        </w:rPr>
        <w:t>Nutzung von Mobiltelefonen und digitalen Endgeräten</w:t>
      </w:r>
    </w:p>
    <w:p w:rsidR="008F1F30" w:rsidRDefault="008F1F30" w:rsidP="008F1F30">
      <w:pPr>
        <w:ind w:left="705"/>
        <w:rPr>
          <w:rFonts w:ascii="Arial" w:hAnsi="Arial" w:cs="Arial"/>
        </w:rPr>
      </w:pPr>
    </w:p>
    <w:p w:rsidR="008F1F30" w:rsidRDefault="008F1F30" w:rsidP="008F1F30">
      <w:pPr>
        <w:pStyle w:val="Listenabsatz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Der Gebrauch von Handys im Hort ist </w:t>
      </w:r>
      <w:r>
        <w:rPr>
          <w:rFonts w:ascii="Arial" w:hAnsi="Arial" w:cs="Arial"/>
          <w:u w:val="single"/>
        </w:rPr>
        <w:t>ab 16 Uhr nach Rücksprache gestattet</w:t>
      </w:r>
      <w:r>
        <w:rPr>
          <w:rFonts w:ascii="Arial" w:hAnsi="Arial" w:cs="Arial"/>
        </w:rPr>
        <w:t xml:space="preserve">, dabei hat das Handy auf `lautlos´ geschaltet zu sein, damit der Hortbetrieb nicht gestört wird.  </w:t>
      </w:r>
    </w:p>
    <w:p w:rsidR="008F1F30" w:rsidRDefault="008F1F30" w:rsidP="008F1F30">
      <w:pPr>
        <w:pStyle w:val="Listenabsatz"/>
        <w:spacing w:after="120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Ausnahme (neu ab März 2020):</w:t>
      </w:r>
      <w:r>
        <w:rPr>
          <w:rFonts w:ascii="Arial" w:hAnsi="Arial" w:cs="Arial"/>
          <w:i/>
          <w:color w:val="FF0000"/>
        </w:rPr>
        <w:t xml:space="preserve"> Die Nutzung von Handyuhren ist ab sofort erlaubt. Diese Nutzung muss jedoch mit dem/der jeweiligen Hortpädagogen/-in persönlich abgesprochen sein. Zudem darf die </w:t>
      </w:r>
      <w:proofErr w:type="spellStart"/>
      <w:r>
        <w:rPr>
          <w:rFonts w:ascii="Arial" w:hAnsi="Arial" w:cs="Arial"/>
          <w:i/>
          <w:color w:val="FF0000"/>
        </w:rPr>
        <w:t>Handyuhr</w:t>
      </w:r>
      <w:proofErr w:type="spellEnd"/>
      <w:r>
        <w:rPr>
          <w:rFonts w:ascii="Arial" w:hAnsi="Arial" w:cs="Arial"/>
          <w:i/>
          <w:color w:val="FF0000"/>
        </w:rPr>
        <w:t xml:space="preserve"> nur für die Kommunikation zwischen Schüler/-in und Erziehungsberechtigten verwendet werden.  </w:t>
      </w:r>
    </w:p>
    <w:p w:rsidR="008F1F30" w:rsidRDefault="008F1F30" w:rsidP="008F1F30">
      <w:pPr>
        <w:pStyle w:val="Listenabsatz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Die Kommunikation mit den Eltern läuft grundsätzlich über den/die zuständigen/e HortpädagogIn (Mitteilungsheft) und nicht über das private Handy der SchülerInnen. </w:t>
      </w:r>
    </w:p>
    <w:p w:rsidR="008F1F30" w:rsidRDefault="008F1F30" w:rsidP="008F1F30">
      <w:pPr>
        <w:spacing w:after="120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Nintendos, Spielkonsolen, MP3-Player und sonstige elektronische Unterhaltungsmedien sind 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</w:rPr>
        <w:t xml:space="preserve">m Hort weiterhin verboten! </w:t>
      </w:r>
    </w:p>
    <w:p w:rsidR="008F1F30" w:rsidRPr="007E4F75" w:rsidRDefault="008F1F30" w:rsidP="008F1F30">
      <w:pPr>
        <w:ind w:left="705"/>
        <w:jc w:val="right"/>
        <w:rPr>
          <w:rFonts w:ascii="Arial" w:hAnsi="Arial" w:cs="Arial"/>
          <w:sz w:val="16"/>
        </w:rPr>
      </w:pPr>
    </w:p>
    <w:p w:rsidR="001F5FA5" w:rsidRPr="00344FDC" w:rsidRDefault="008F1F30" w:rsidP="007E4F75">
      <w:pPr>
        <w:ind w:left="705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</w:rPr>
        <w:tab/>
        <w:t>Wien im März 2020</w:t>
      </w:r>
    </w:p>
    <w:sectPr w:rsidR="001F5FA5" w:rsidRPr="00344FDC" w:rsidSect="005F09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F0" w:rsidRDefault="00F756F0" w:rsidP="005D7A18">
      <w:r>
        <w:separator/>
      </w:r>
    </w:p>
  </w:endnote>
  <w:endnote w:type="continuationSeparator" w:id="0">
    <w:p w:rsidR="00F756F0" w:rsidRDefault="00F756F0" w:rsidP="005D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1" w:rsidRDefault="005F09D1" w:rsidP="005F09D1">
    <w:pPr>
      <w:pStyle w:val="Fuzeile"/>
      <w:pBdr>
        <w:bottom w:val="single" w:sz="12" w:space="1" w:color="auto"/>
      </w:pBdr>
      <w:rPr>
        <w:rFonts w:asciiTheme="minorHAnsi" w:hAnsiTheme="minorHAnsi" w:cstheme="minorHAnsi"/>
        <w:sz w:val="16"/>
      </w:rPr>
    </w:pPr>
  </w:p>
  <w:p w:rsidR="005F09D1" w:rsidRPr="00344FDC" w:rsidRDefault="005F09D1" w:rsidP="005F09D1">
    <w:pPr>
      <w:pStyle w:val="Fuzeile"/>
      <w:spacing w:before="120"/>
      <w:jc w:val="center"/>
      <w:rPr>
        <w:rFonts w:asciiTheme="minorHAnsi" w:hAnsiTheme="minorHAnsi" w:cstheme="minorHAnsi"/>
        <w:sz w:val="16"/>
      </w:rPr>
    </w:pPr>
    <w:r w:rsidRPr="00344FDC">
      <w:rPr>
        <w:rFonts w:asciiTheme="minorHAnsi" w:hAnsiTheme="minorHAnsi" w:cstheme="minorHAnsi"/>
        <w:sz w:val="16"/>
      </w:rPr>
      <w:t xml:space="preserve">Karlsplatz 14, 1040 Wien | T +43 505 31 79| Email: </w:t>
    </w:r>
    <w:hyperlink r:id="rId1" w:history="1">
      <w:r w:rsidRPr="00344FDC">
        <w:rPr>
          <w:rStyle w:val="Hyperlink"/>
          <w:rFonts w:asciiTheme="minorHAnsi" w:hAnsiTheme="minorHAnsi" w:cstheme="minorHAnsi"/>
          <w:sz w:val="16"/>
        </w:rPr>
        <w:t>kerstin.barwa@evangelischestagesheim.at</w:t>
      </w:r>
    </w:hyperlink>
    <w:r w:rsidRPr="00344FDC">
      <w:rPr>
        <w:rFonts w:asciiTheme="minorHAnsi" w:hAnsiTheme="minorHAnsi" w:cstheme="minorHAnsi"/>
        <w:sz w:val="16"/>
      </w:rPr>
      <w:t xml:space="preserve"> | </w:t>
    </w:r>
    <w:hyperlink r:id="rId2" w:history="1">
      <w:r w:rsidRPr="00344FDC">
        <w:rPr>
          <w:rStyle w:val="Hyperlink"/>
          <w:rFonts w:asciiTheme="minorHAnsi" w:hAnsiTheme="minorHAnsi" w:cstheme="minorHAnsi"/>
          <w:sz w:val="16"/>
        </w:rPr>
        <w:t>www.eth.schule-karlsplatz.at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DC" w:rsidRDefault="00344FDC" w:rsidP="00344FDC">
    <w:pPr>
      <w:pStyle w:val="Fuzeile"/>
      <w:pBdr>
        <w:bottom w:val="single" w:sz="12" w:space="1" w:color="auto"/>
      </w:pBdr>
      <w:rPr>
        <w:rFonts w:asciiTheme="minorHAnsi" w:hAnsiTheme="minorHAnsi" w:cstheme="minorHAnsi"/>
        <w:sz w:val="16"/>
      </w:rPr>
    </w:pPr>
  </w:p>
  <w:p w:rsidR="00344FDC" w:rsidRPr="00344FDC" w:rsidRDefault="00344FDC" w:rsidP="00344FDC">
    <w:pPr>
      <w:pStyle w:val="Fuzeile"/>
      <w:spacing w:before="120"/>
      <w:jc w:val="center"/>
      <w:rPr>
        <w:rFonts w:asciiTheme="minorHAnsi" w:hAnsiTheme="minorHAnsi" w:cstheme="minorHAnsi"/>
        <w:sz w:val="16"/>
      </w:rPr>
    </w:pPr>
    <w:r w:rsidRPr="00344FDC">
      <w:rPr>
        <w:rFonts w:asciiTheme="minorHAnsi" w:hAnsiTheme="minorHAnsi" w:cstheme="minorHAnsi"/>
        <w:sz w:val="16"/>
      </w:rPr>
      <w:t xml:space="preserve">Karlsplatz 14, 1040 Wien | T +43 505 31 79| Email: </w:t>
    </w:r>
    <w:hyperlink r:id="rId1" w:history="1">
      <w:r w:rsidRPr="00344FDC">
        <w:rPr>
          <w:rStyle w:val="Hyperlink"/>
          <w:rFonts w:asciiTheme="minorHAnsi" w:hAnsiTheme="minorHAnsi" w:cstheme="minorHAnsi"/>
          <w:sz w:val="16"/>
        </w:rPr>
        <w:t>kerstin.barwa@evangelischestagesheim.at</w:t>
      </w:r>
    </w:hyperlink>
    <w:r w:rsidRPr="00344FDC">
      <w:rPr>
        <w:rFonts w:asciiTheme="minorHAnsi" w:hAnsiTheme="minorHAnsi" w:cstheme="minorHAnsi"/>
        <w:sz w:val="16"/>
      </w:rPr>
      <w:t xml:space="preserve"> | </w:t>
    </w:r>
    <w:hyperlink r:id="rId2" w:history="1">
      <w:r w:rsidRPr="00344FDC">
        <w:rPr>
          <w:rStyle w:val="Hyperlink"/>
          <w:rFonts w:asciiTheme="minorHAnsi" w:hAnsiTheme="minorHAnsi" w:cstheme="minorHAnsi"/>
          <w:sz w:val="16"/>
        </w:rPr>
        <w:t>www.eth.schule-karlsplatz.at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F0" w:rsidRDefault="00F756F0" w:rsidP="005D7A18">
      <w:r>
        <w:separator/>
      </w:r>
    </w:p>
  </w:footnote>
  <w:footnote w:type="continuationSeparator" w:id="0">
    <w:p w:rsidR="00F756F0" w:rsidRDefault="00F756F0" w:rsidP="005D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1" w:rsidRDefault="005F09D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7BC7D09D">
          <wp:simplePos x="0" y="0"/>
          <wp:positionH relativeFrom="column">
            <wp:posOffset>-175895</wp:posOffset>
          </wp:positionH>
          <wp:positionV relativeFrom="paragraph">
            <wp:posOffset>46355</wp:posOffset>
          </wp:positionV>
          <wp:extent cx="2619375" cy="833755"/>
          <wp:effectExtent l="0" t="0" r="9525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9D1" w:rsidRDefault="005F09D1">
    <w:pPr>
      <w:pStyle w:val="Kopfzeile"/>
    </w:pPr>
  </w:p>
  <w:p w:rsidR="005F09D1" w:rsidRDefault="005F09D1">
    <w:pPr>
      <w:pStyle w:val="Kopfzeile"/>
    </w:pPr>
  </w:p>
  <w:p w:rsidR="005F09D1" w:rsidRDefault="005F09D1">
    <w:pPr>
      <w:pStyle w:val="Kopfzeile"/>
    </w:pPr>
  </w:p>
  <w:p w:rsidR="005F09D1" w:rsidRDefault="005F09D1" w:rsidP="005F09D1">
    <w:pPr>
      <w:pStyle w:val="Kopfzeile"/>
      <w:pBdr>
        <w:bottom w:val="single" w:sz="12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9E" w:rsidRDefault="00FB6E46" w:rsidP="007F2335">
    <w:pPr>
      <w:jc w:val="both"/>
    </w:pPr>
    <w:r w:rsidRPr="00FB6E46"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45720</wp:posOffset>
          </wp:positionV>
          <wp:extent cx="2581275" cy="818515"/>
          <wp:effectExtent l="0" t="0" r="9525" b="635"/>
          <wp:wrapNone/>
          <wp:docPr id="1" name="Grafik 1" descr="Y:\Sekretariat\Unbenan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kretariat\Unbenan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A9E" w:rsidRDefault="00961E8E" w:rsidP="00961E8E">
    <w:pPr>
      <w:pStyle w:val="Kopfzeile"/>
      <w:tabs>
        <w:tab w:val="clear" w:pos="4536"/>
        <w:tab w:val="clear" w:pos="9072"/>
        <w:tab w:val="left" w:pos="2025"/>
      </w:tabs>
    </w:pPr>
    <w:r>
      <w:tab/>
    </w:r>
  </w:p>
  <w:p w:rsidR="001F5FA5" w:rsidRDefault="001F5FA5" w:rsidP="007B5A9E">
    <w:pPr>
      <w:pStyle w:val="Kopfzeile"/>
    </w:pPr>
  </w:p>
  <w:p w:rsidR="001F5FA5" w:rsidRDefault="001F5FA5" w:rsidP="007B5A9E">
    <w:pPr>
      <w:pStyle w:val="Kopfzeile"/>
    </w:pPr>
  </w:p>
  <w:p w:rsidR="001F5FA5" w:rsidRDefault="001F5FA5" w:rsidP="001F5FA5">
    <w:pPr>
      <w:pStyle w:val="Kopfzeile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952"/>
    <w:multiLevelType w:val="hybridMultilevel"/>
    <w:tmpl w:val="6B82D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AE9"/>
    <w:multiLevelType w:val="hybridMultilevel"/>
    <w:tmpl w:val="BA62B9FC"/>
    <w:lvl w:ilvl="0" w:tplc="A15A6AD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E95AB9"/>
    <w:multiLevelType w:val="hybridMultilevel"/>
    <w:tmpl w:val="6066C7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826B6"/>
    <w:multiLevelType w:val="hybridMultilevel"/>
    <w:tmpl w:val="153053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526F"/>
    <w:multiLevelType w:val="hybridMultilevel"/>
    <w:tmpl w:val="71AC3ECE"/>
    <w:lvl w:ilvl="0" w:tplc="32703C3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A06C2"/>
    <w:multiLevelType w:val="hybridMultilevel"/>
    <w:tmpl w:val="48AEA4AC"/>
    <w:lvl w:ilvl="0" w:tplc="F44C9310">
      <w:start w:val="2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C0086D"/>
    <w:multiLevelType w:val="hybridMultilevel"/>
    <w:tmpl w:val="B94ABCFE"/>
    <w:lvl w:ilvl="0" w:tplc="FFEA73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0204"/>
    <w:multiLevelType w:val="hybridMultilevel"/>
    <w:tmpl w:val="F15E357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AD4AC9"/>
    <w:multiLevelType w:val="hybridMultilevel"/>
    <w:tmpl w:val="E1A64E52"/>
    <w:lvl w:ilvl="0" w:tplc="6722E6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53051"/>
    <w:multiLevelType w:val="hybridMultilevel"/>
    <w:tmpl w:val="B7A490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5D2E"/>
    <w:multiLevelType w:val="hybridMultilevel"/>
    <w:tmpl w:val="A1AE3F32"/>
    <w:lvl w:ilvl="0" w:tplc="39AABB1C">
      <w:start w:val="2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B5E76"/>
    <w:multiLevelType w:val="hybridMultilevel"/>
    <w:tmpl w:val="F2F430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448DD"/>
    <w:multiLevelType w:val="multilevel"/>
    <w:tmpl w:val="A75AB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3" w15:restartNumberingAfterBreak="0">
    <w:nsid w:val="59A847B1"/>
    <w:multiLevelType w:val="hybridMultilevel"/>
    <w:tmpl w:val="35AC6CB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3355"/>
    <w:multiLevelType w:val="hybridMultilevel"/>
    <w:tmpl w:val="EEE42654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610967F8"/>
    <w:multiLevelType w:val="hybridMultilevel"/>
    <w:tmpl w:val="D51E84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56492"/>
    <w:multiLevelType w:val="multilevel"/>
    <w:tmpl w:val="21843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7" w15:restartNumberingAfterBreak="0">
    <w:nsid w:val="793B2ABF"/>
    <w:multiLevelType w:val="hybridMultilevel"/>
    <w:tmpl w:val="C380AEC0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6148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47ECC"/>
    <w:multiLevelType w:val="hybridMultilevel"/>
    <w:tmpl w:val="8EDCF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18"/>
  </w:num>
  <w:num w:numId="9">
    <w:abstractNumId w:val="3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1"/>
    <w:rsid w:val="00005422"/>
    <w:rsid w:val="00037D63"/>
    <w:rsid w:val="00064274"/>
    <w:rsid w:val="000671FB"/>
    <w:rsid w:val="00093C4E"/>
    <w:rsid w:val="000A61D3"/>
    <w:rsid w:val="000A6B48"/>
    <w:rsid w:val="000C6E62"/>
    <w:rsid w:val="000C77B9"/>
    <w:rsid w:val="000D4D61"/>
    <w:rsid w:val="000D7249"/>
    <w:rsid w:val="000F74C6"/>
    <w:rsid w:val="00131EF4"/>
    <w:rsid w:val="001327F0"/>
    <w:rsid w:val="00154B02"/>
    <w:rsid w:val="00161BAC"/>
    <w:rsid w:val="001811D9"/>
    <w:rsid w:val="001826BE"/>
    <w:rsid w:val="00191949"/>
    <w:rsid w:val="001A037A"/>
    <w:rsid w:val="001B02AA"/>
    <w:rsid w:val="001E2FF4"/>
    <w:rsid w:val="001F5FA5"/>
    <w:rsid w:val="00206C07"/>
    <w:rsid w:val="002666B3"/>
    <w:rsid w:val="00267184"/>
    <w:rsid w:val="0027076D"/>
    <w:rsid w:val="002717B4"/>
    <w:rsid w:val="00271810"/>
    <w:rsid w:val="00273547"/>
    <w:rsid w:val="0028717A"/>
    <w:rsid w:val="00296DD7"/>
    <w:rsid w:val="002B080E"/>
    <w:rsid w:val="002D0C54"/>
    <w:rsid w:val="002D2FAA"/>
    <w:rsid w:val="00311A34"/>
    <w:rsid w:val="00313F08"/>
    <w:rsid w:val="00331429"/>
    <w:rsid w:val="003327E9"/>
    <w:rsid w:val="00344FDC"/>
    <w:rsid w:val="00361A96"/>
    <w:rsid w:val="00365CB2"/>
    <w:rsid w:val="0037771B"/>
    <w:rsid w:val="00387CF4"/>
    <w:rsid w:val="00394036"/>
    <w:rsid w:val="003B5BD7"/>
    <w:rsid w:val="003C1383"/>
    <w:rsid w:val="003C1851"/>
    <w:rsid w:val="003C30CA"/>
    <w:rsid w:val="00406467"/>
    <w:rsid w:val="00412845"/>
    <w:rsid w:val="00417E30"/>
    <w:rsid w:val="0042261A"/>
    <w:rsid w:val="00447D95"/>
    <w:rsid w:val="004550C7"/>
    <w:rsid w:val="00460EFA"/>
    <w:rsid w:val="00464769"/>
    <w:rsid w:val="00481A73"/>
    <w:rsid w:val="0049330F"/>
    <w:rsid w:val="004A7D5D"/>
    <w:rsid w:val="004B3EE2"/>
    <w:rsid w:val="004B50ED"/>
    <w:rsid w:val="004B7AD4"/>
    <w:rsid w:val="004C022E"/>
    <w:rsid w:val="004C32FB"/>
    <w:rsid w:val="004C5AE1"/>
    <w:rsid w:val="004E44E0"/>
    <w:rsid w:val="005009EF"/>
    <w:rsid w:val="00507F0E"/>
    <w:rsid w:val="00522D1F"/>
    <w:rsid w:val="00524838"/>
    <w:rsid w:val="00552E33"/>
    <w:rsid w:val="00555225"/>
    <w:rsid w:val="00556E20"/>
    <w:rsid w:val="005674D1"/>
    <w:rsid w:val="00571029"/>
    <w:rsid w:val="00580EE9"/>
    <w:rsid w:val="00582125"/>
    <w:rsid w:val="00595C4F"/>
    <w:rsid w:val="00596576"/>
    <w:rsid w:val="005A3E98"/>
    <w:rsid w:val="005B25E4"/>
    <w:rsid w:val="005D3EB3"/>
    <w:rsid w:val="005D7A18"/>
    <w:rsid w:val="005E072F"/>
    <w:rsid w:val="005E2A6F"/>
    <w:rsid w:val="005F09D1"/>
    <w:rsid w:val="005F1A43"/>
    <w:rsid w:val="005F2BF9"/>
    <w:rsid w:val="005F72F0"/>
    <w:rsid w:val="00623472"/>
    <w:rsid w:val="00641D08"/>
    <w:rsid w:val="0065356B"/>
    <w:rsid w:val="00677E93"/>
    <w:rsid w:val="006850A0"/>
    <w:rsid w:val="006938A3"/>
    <w:rsid w:val="006B4B9F"/>
    <w:rsid w:val="006C4BA6"/>
    <w:rsid w:val="006D59DB"/>
    <w:rsid w:val="006D6B7F"/>
    <w:rsid w:val="006E3577"/>
    <w:rsid w:val="006E5BF8"/>
    <w:rsid w:val="006F0FD1"/>
    <w:rsid w:val="006F45AD"/>
    <w:rsid w:val="0070107F"/>
    <w:rsid w:val="0070137C"/>
    <w:rsid w:val="0071655A"/>
    <w:rsid w:val="007276A7"/>
    <w:rsid w:val="00736012"/>
    <w:rsid w:val="00750B2C"/>
    <w:rsid w:val="007566A0"/>
    <w:rsid w:val="00780A59"/>
    <w:rsid w:val="007B5A9E"/>
    <w:rsid w:val="007C47F4"/>
    <w:rsid w:val="007D4E88"/>
    <w:rsid w:val="007E0DA3"/>
    <w:rsid w:val="007E4F75"/>
    <w:rsid w:val="007F2335"/>
    <w:rsid w:val="00800C77"/>
    <w:rsid w:val="00834E34"/>
    <w:rsid w:val="00843DB2"/>
    <w:rsid w:val="0084542C"/>
    <w:rsid w:val="00867DA6"/>
    <w:rsid w:val="00891F61"/>
    <w:rsid w:val="008A083F"/>
    <w:rsid w:val="008B4BB1"/>
    <w:rsid w:val="008C0474"/>
    <w:rsid w:val="008C18B1"/>
    <w:rsid w:val="008E4895"/>
    <w:rsid w:val="008F1F30"/>
    <w:rsid w:val="0090150C"/>
    <w:rsid w:val="00904DF6"/>
    <w:rsid w:val="009064C8"/>
    <w:rsid w:val="009263BF"/>
    <w:rsid w:val="009334BB"/>
    <w:rsid w:val="0095084F"/>
    <w:rsid w:val="0095326C"/>
    <w:rsid w:val="00961E8E"/>
    <w:rsid w:val="009667D9"/>
    <w:rsid w:val="00970245"/>
    <w:rsid w:val="00970FF5"/>
    <w:rsid w:val="00972FF2"/>
    <w:rsid w:val="00985A62"/>
    <w:rsid w:val="009869DF"/>
    <w:rsid w:val="00992410"/>
    <w:rsid w:val="009A0DA4"/>
    <w:rsid w:val="009A3A13"/>
    <w:rsid w:val="009C342D"/>
    <w:rsid w:val="009C6D8B"/>
    <w:rsid w:val="009E79C7"/>
    <w:rsid w:val="00A03412"/>
    <w:rsid w:val="00A073C6"/>
    <w:rsid w:val="00A139A4"/>
    <w:rsid w:val="00A14A15"/>
    <w:rsid w:val="00A35992"/>
    <w:rsid w:val="00A453F8"/>
    <w:rsid w:val="00A756B3"/>
    <w:rsid w:val="00AB0EB2"/>
    <w:rsid w:val="00AC083D"/>
    <w:rsid w:val="00AC1572"/>
    <w:rsid w:val="00AC2A42"/>
    <w:rsid w:val="00AD7BB3"/>
    <w:rsid w:val="00AE34FB"/>
    <w:rsid w:val="00AE3D2B"/>
    <w:rsid w:val="00B01C8A"/>
    <w:rsid w:val="00B05B33"/>
    <w:rsid w:val="00B07A02"/>
    <w:rsid w:val="00B53393"/>
    <w:rsid w:val="00B5446B"/>
    <w:rsid w:val="00B675C3"/>
    <w:rsid w:val="00B86396"/>
    <w:rsid w:val="00B8704A"/>
    <w:rsid w:val="00B92067"/>
    <w:rsid w:val="00B941DD"/>
    <w:rsid w:val="00BA0FAE"/>
    <w:rsid w:val="00BA1CB1"/>
    <w:rsid w:val="00BB367E"/>
    <w:rsid w:val="00BE618B"/>
    <w:rsid w:val="00BE67E1"/>
    <w:rsid w:val="00BF062B"/>
    <w:rsid w:val="00BF3319"/>
    <w:rsid w:val="00BF4A3F"/>
    <w:rsid w:val="00BF7435"/>
    <w:rsid w:val="00C16D58"/>
    <w:rsid w:val="00C21B95"/>
    <w:rsid w:val="00C26622"/>
    <w:rsid w:val="00C2720A"/>
    <w:rsid w:val="00C61384"/>
    <w:rsid w:val="00C6249A"/>
    <w:rsid w:val="00C6757D"/>
    <w:rsid w:val="00C74939"/>
    <w:rsid w:val="00C77B44"/>
    <w:rsid w:val="00CA6052"/>
    <w:rsid w:val="00CC18C1"/>
    <w:rsid w:val="00CE497B"/>
    <w:rsid w:val="00CE6C4D"/>
    <w:rsid w:val="00D0254F"/>
    <w:rsid w:val="00D17FEF"/>
    <w:rsid w:val="00D47C47"/>
    <w:rsid w:val="00D776C8"/>
    <w:rsid w:val="00DB07E4"/>
    <w:rsid w:val="00DB4295"/>
    <w:rsid w:val="00DB6EAE"/>
    <w:rsid w:val="00DC6D9D"/>
    <w:rsid w:val="00DD7DC7"/>
    <w:rsid w:val="00DE2A1E"/>
    <w:rsid w:val="00E12408"/>
    <w:rsid w:val="00E30233"/>
    <w:rsid w:val="00E306D4"/>
    <w:rsid w:val="00E4050B"/>
    <w:rsid w:val="00E83D80"/>
    <w:rsid w:val="00E879BD"/>
    <w:rsid w:val="00EA4C6D"/>
    <w:rsid w:val="00EB14A9"/>
    <w:rsid w:val="00EB1C13"/>
    <w:rsid w:val="00EB7B50"/>
    <w:rsid w:val="00EC6750"/>
    <w:rsid w:val="00EC7AD9"/>
    <w:rsid w:val="00ED6311"/>
    <w:rsid w:val="00F1599D"/>
    <w:rsid w:val="00F34AB5"/>
    <w:rsid w:val="00F756F0"/>
    <w:rsid w:val="00F75CEB"/>
    <w:rsid w:val="00F84F91"/>
    <w:rsid w:val="00FB6E46"/>
    <w:rsid w:val="00FC338C"/>
    <w:rsid w:val="00FD2366"/>
    <w:rsid w:val="00FE2005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2C706-9A36-4896-B6B5-2980FB6E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56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eastAsia="Arial Unicode MS"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Arial Unicode MS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000000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rsid w:val="0065356B"/>
    <w:rPr>
      <w:rFonts w:eastAsia="Arial Unicode MS"/>
      <w:sz w:val="32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DD7D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550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A18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D7A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A18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D7A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A18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750B2C"/>
    <w:pPr>
      <w:ind w:left="720"/>
      <w:contextualSpacing/>
    </w:pPr>
  </w:style>
  <w:style w:type="table" w:styleId="Gitternetztabelle2Akzent1">
    <w:name w:val="Grid Table 2 Accent 1"/>
    <w:basedOn w:val="NormaleTabelle"/>
    <w:uiPriority w:val="47"/>
    <w:rsid w:val="007F233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4">
    <w:name w:val="Grid Table 2 Accent 4"/>
    <w:basedOn w:val="NormaleTabelle"/>
    <w:uiPriority w:val="47"/>
    <w:rsid w:val="0070137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2">
    <w:name w:val="Grid Table 2 Accent 2"/>
    <w:basedOn w:val="NormaleTabelle"/>
    <w:uiPriority w:val="47"/>
    <w:rsid w:val="009334B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tandardWeb">
    <w:name w:val="Normal (Web)"/>
    <w:basedOn w:val="Standard"/>
    <w:semiHidden/>
    <w:unhideWhenUsed/>
    <w:rsid w:val="008F1F30"/>
    <w:pPr>
      <w:spacing w:before="100" w:beforeAutospacing="1" w:after="100" w:afterAutospacing="1"/>
    </w:pPr>
    <w:rPr>
      <w:lang w:val="de-DE"/>
    </w:rPr>
  </w:style>
  <w:style w:type="character" w:styleId="Fett">
    <w:name w:val="Strong"/>
    <w:basedOn w:val="Absatz-Standardschriftart"/>
    <w:qFormat/>
    <w:rsid w:val="008F1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h.schule-karlsplatz.at" TargetMode="External"/><Relationship Id="rId1" Type="http://schemas.openxmlformats.org/officeDocument/2006/relationships/hyperlink" Target="mailto:kerstin.barwa@evangelischestagesheim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h.schule-karlsplatz.at" TargetMode="External"/><Relationship Id="rId1" Type="http://schemas.openxmlformats.org/officeDocument/2006/relationships/hyperlink" Target="mailto:kerstin.barwa@evangelischestageshei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CFD388-1F19-4FB0-96A5-1AE64EBF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Links>
    <vt:vector size="18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https://www.bmbwf.gv.at/Themen/schule/beratung/corona/schuleimherbst.html</vt:lpwstr>
      </vt:variant>
      <vt:variant>
        <vt:lpwstr/>
      </vt:variant>
      <vt:variant>
        <vt:i4>3342423</vt:i4>
      </vt:variant>
      <vt:variant>
        <vt:i4>3</vt:i4>
      </vt:variant>
      <vt:variant>
        <vt:i4>0</vt:i4>
      </vt:variant>
      <vt:variant>
        <vt:i4>5</vt:i4>
      </vt:variant>
      <vt:variant>
        <vt:lpwstr>mailto:direktion@evangelische-vs.at</vt:lpwstr>
      </vt:variant>
      <vt:variant>
        <vt:lpwstr/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http://www.evangelische-vs.at/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Daniela Josipovic</cp:lastModifiedBy>
  <cp:revision>10</cp:revision>
  <cp:lastPrinted>2014-11-03T09:35:00Z</cp:lastPrinted>
  <dcterms:created xsi:type="dcterms:W3CDTF">2021-01-12T08:09:00Z</dcterms:created>
  <dcterms:modified xsi:type="dcterms:W3CDTF">2021-01-14T08:04:00Z</dcterms:modified>
</cp:coreProperties>
</file>